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阳光融和医院生命科学实验室信息管理系统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2024-05-08T08:39:56Z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