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阳光融和医院生命科学实验室医疗设备采购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A610E05"/>
    <w:rsid w:val="3B1662B9"/>
    <w:rsid w:val="3B25153A"/>
    <w:rsid w:val="3B442424"/>
    <w:rsid w:val="3C55210D"/>
    <w:rsid w:val="3F1D0062"/>
    <w:rsid w:val="3FEC6C38"/>
    <w:rsid w:val="40A17D8C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E7A13F4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2024-03-15T10:06:15Z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A7A1E9E929EF46739E20D8778557CBE7</vt:lpwstr>
  </property>
</Properties>
</file>