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阳光融和医院眩晕中心眩晕VEMP设备采购项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5DC663D"/>
    <w:rsid w:val="3A267467"/>
    <w:rsid w:val="3B442424"/>
    <w:rsid w:val="3C55210D"/>
    <w:rsid w:val="3FEC6C38"/>
    <w:rsid w:val="424645AA"/>
    <w:rsid w:val="42863876"/>
    <w:rsid w:val="4321364A"/>
    <w:rsid w:val="441304F2"/>
    <w:rsid w:val="44335427"/>
    <w:rsid w:val="45A56BCE"/>
    <w:rsid w:val="45FD19B3"/>
    <w:rsid w:val="479907EA"/>
    <w:rsid w:val="483A7F13"/>
    <w:rsid w:val="485A34C2"/>
    <w:rsid w:val="4A8E52B6"/>
    <w:rsid w:val="4B1D2999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2022-07-12T07:36:54Z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A7A1E9E929EF46739E20D8778557CBE7</vt:lpwstr>
  </property>
</Properties>
</file>