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r>
        <w:rPr>
          <w:rFonts w:hint="eastAsia"/>
          <w:sz w:val="36"/>
          <w:szCs w:val="36"/>
          <w:lang w:val="en-US" w:eastAsia="zh-CN"/>
        </w:rPr>
        <w:t>输血科血细胞分离机等医疗设备打包</w:t>
      </w:r>
      <w:r>
        <w:rPr>
          <w:rFonts w:hint="eastAsia"/>
          <w:sz w:val="36"/>
          <w:szCs w:val="36"/>
          <w:lang w:eastAsia="zh-CN"/>
        </w:rPr>
        <w:t>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8F83DA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2022-03-21T01:39:57Z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