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阳光融和医院用地界线围墙维修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2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2022-04-08T23:06:25Z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