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阳光融和医院住院部空置病区（原脑科）家具采购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D94B16"/>
    <w:rsid w:val="146A217B"/>
    <w:rsid w:val="14AC08B6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2022-02-25T07:50:06Z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A7A1E9E929EF46739E20D8778557CBE7</vt:lpwstr>
  </property>
</Properties>
</file>