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</w:t>
      </w:r>
      <w:r>
        <w:rPr>
          <w:rFonts w:hint="eastAsia"/>
          <w:sz w:val="36"/>
          <w:szCs w:val="36"/>
          <w:lang w:val="en-US" w:eastAsia="zh-CN"/>
        </w:rPr>
        <w:t>药物临床试验机构资格备案及运营管理服务</w:t>
      </w:r>
      <w:bookmarkStart w:id="0" w:name="_GoBack"/>
      <w:bookmarkEnd w:id="0"/>
      <w:r>
        <w:rPr>
          <w:rFonts w:hint="eastAsia"/>
          <w:sz w:val="36"/>
          <w:szCs w:val="36"/>
        </w:rPr>
        <w:t>项目投标报名表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149"/>
        <w:gridCol w:w="2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 w:eastAsiaTheme="minorEastAsia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*参与本次投标的产品品牌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投标报名表提交时应提交一份盖章（公章或合同章）PDF版和一份电子Word版。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2C750AA"/>
    <w:rsid w:val="05884A86"/>
    <w:rsid w:val="06C86D06"/>
    <w:rsid w:val="18E73DC4"/>
    <w:rsid w:val="1CDF7552"/>
    <w:rsid w:val="31385A72"/>
    <w:rsid w:val="45A56BCE"/>
    <w:rsid w:val="4A8E52B6"/>
    <w:rsid w:val="4C8A6162"/>
    <w:rsid w:val="4F276EA2"/>
    <w:rsid w:val="5D144C08"/>
    <w:rsid w:val="617321F1"/>
    <w:rsid w:val="6BFC2B33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24</TotalTime>
  <ScaleCrop>false</ScaleCrop>
  <LinksUpToDate>false</LinksUpToDate>
  <CharactersWithSpaces>141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2021-01-25T07:55:19Z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