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81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技术指标要求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(数量1台)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电源：</w:t>
            </w:r>
            <w:r>
              <w:rPr>
                <w:rFonts w:ascii="宋体" w:hAnsi="宋体"/>
                <w:szCs w:val="21"/>
              </w:rPr>
              <w:t>220V/50HZ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输入功率：≤</w:t>
            </w:r>
            <w:r>
              <w:rPr>
                <w:rFonts w:ascii="宋体" w:hAnsi="宋体"/>
                <w:szCs w:val="21"/>
              </w:rPr>
              <w:t>380V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消毒臭氧浓度：≥</w:t>
            </w:r>
            <w:r>
              <w:rPr>
                <w:rFonts w:ascii="宋体" w:hAnsi="宋体"/>
                <w:szCs w:val="21"/>
              </w:rPr>
              <w:t>1000mg/m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定时器：</w:t>
            </w:r>
            <w:r>
              <w:rPr>
                <w:rFonts w:ascii="宋体" w:hAnsi="宋体"/>
                <w:szCs w:val="21"/>
              </w:rPr>
              <w:t>1-99min</w:t>
            </w:r>
            <w:r>
              <w:rPr>
                <w:rFonts w:hint="eastAsia" w:ascii="宋体" w:hAnsi="宋体"/>
                <w:szCs w:val="21"/>
              </w:rPr>
              <w:t>可选择；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消毒程序：抽真空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充臭氧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消毒保持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解析；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臭氧泄漏量及残留浓度：≤</w:t>
            </w:r>
            <w:r>
              <w:rPr>
                <w:rFonts w:ascii="宋体" w:hAnsi="宋体"/>
                <w:szCs w:val="21"/>
              </w:rPr>
              <w:t>0.16mg/m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噪音：≤</w:t>
            </w:r>
            <w:r>
              <w:rPr>
                <w:rFonts w:ascii="宋体" w:hAnsi="宋体"/>
                <w:szCs w:val="21"/>
              </w:rPr>
              <w:t>50db(A)</w:t>
            </w:r>
            <w:r>
              <w:rPr>
                <w:rFonts w:hint="eastAsia" w:ascii="宋体" w:hAnsi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产品特点：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外形美观，移动方便；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具有抽真空功能，能使臭氧完全渗透至被褥内部，消毒更彻底，无死角；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专用臭氧发生器臭氧浓度高、寿命长，消毒能力强；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采用新型臭氧解析技术，消毒结束后进行臭氧解析，无残留，安全可靠；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可同时对二张床位进行消毒，充分提高床位利用率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,每床都有二路气管，抽气和充气互不干扰。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消毒过程全自动智能控制，亦可手动操作，可在任意状态进行各个过程时间的设定；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定时时间可根据需要设定并记忆；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臭氧发生器无臭氧产生时会自动报警并停机保护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4" w:type="dxa"/>
            <w:noWrap w:val="0"/>
            <w:vAlign w:val="center"/>
          </w:tcPr>
          <w:p>
            <w:pPr>
              <w:numPr>
                <w:ilvl w:val="1"/>
                <w:numId w:val="1"/>
              </w:num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8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消毒袋密封性良好，操作方便。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7A37"/>
    <w:multiLevelType w:val="multilevel"/>
    <w:tmpl w:val="03C07A3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D17DB"/>
    <w:rsid w:val="4F2B5CBB"/>
    <w:rsid w:val="59104686"/>
    <w:rsid w:val="62AF5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NXN</dc:creator>
  <cp:lastModifiedBy>牜℃</cp:lastModifiedBy>
  <dcterms:modified xsi:type="dcterms:W3CDTF">2019-07-04T00:49:56Z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